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2562"/>
        <w:gridCol w:w="5575"/>
      </w:tblGrid>
      <w:tr w:rsidR="007D6BF3" w:rsidTr="00522E06">
        <w:trPr>
          <w:trHeight w:val="599"/>
        </w:trPr>
        <w:tc>
          <w:tcPr>
            <w:tcW w:w="10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before="159" w:line="240" w:lineRule="auto"/>
              <w:ind w:left="14"/>
              <w:jc w:val="center"/>
              <w:rPr>
                <w:b/>
                <w:spacing w:val="-2"/>
                <w:sz w:val="28"/>
              </w:rPr>
            </w:pPr>
            <w:r w:rsidRPr="00522E06">
              <w:rPr>
                <w:b/>
                <w:sz w:val="28"/>
              </w:rPr>
              <w:t>Žiadosť</w:t>
            </w:r>
            <w:r w:rsidRPr="00522E06">
              <w:rPr>
                <w:b/>
                <w:spacing w:val="-2"/>
                <w:sz w:val="28"/>
              </w:rPr>
              <w:t xml:space="preserve"> </w:t>
            </w:r>
            <w:r w:rsidRPr="00522E06">
              <w:rPr>
                <w:b/>
                <w:sz w:val="28"/>
              </w:rPr>
              <w:t>o</w:t>
            </w:r>
            <w:r w:rsidRPr="00522E06">
              <w:rPr>
                <w:b/>
                <w:spacing w:val="-2"/>
                <w:sz w:val="28"/>
              </w:rPr>
              <w:t xml:space="preserve"> </w:t>
            </w:r>
            <w:r w:rsidRPr="00522E06">
              <w:rPr>
                <w:b/>
                <w:sz w:val="28"/>
              </w:rPr>
              <w:t>kolaudáciu</w:t>
            </w:r>
            <w:r w:rsidRPr="00522E06">
              <w:rPr>
                <w:b/>
                <w:spacing w:val="-2"/>
                <w:sz w:val="28"/>
              </w:rPr>
              <w:t xml:space="preserve"> </w:t>
            </w:r>
            <w:r w:rsidRPr="00522E06">
              <w:rPr>
                <w:b/>
                <w:sz w:val="28"/>
              </w:rPr>
              <w:t>stavby</w:t>
            </w:r>
            <w:r w:rsidRPr="00522E06">
              <w:rPr>
                <w:b/>
                <w:spacing w:val="-2"/>
                <w:sz w:val="28"/>
              </w:rPr>
              <w:t xml:space="preserve"> </w:t>
            </w:r>
            <w:r w:rsidRPr="00522E06">
              <w:rPr>
                <w:b/>
                <w:sz w:val="28"/>
              </w:rPr>
              <w:t>podľa</w:t>
            </w:r>
            <w:r w:rsidRPr="00522E06">
              <w:rPr>
                <w:b/>
                <w:spacing w:val="-2"/>
                <w:sz w:val="28"/>
              </w:rPr>
              <w:t xml:space="preserve"> </w:t>
            </w:r>
            <w:r w:rsidRPr="00522E06">
              <w:rPr>
                <w:b/>
                <w:sz w:val="28"/>
              </w:rPr>
              <w:t>§</w:t>
            </w:r>
            <w:r w:rsidRPr="00522E06">
              <w:rPr>
                <w:b/>
                <w:spacing w:val="-1"/>
                <w:sz w:val="28"/>
              </w:rPr>
              <w:t xml:space="preserve"> </w:t>
            </w:r>
            <w:r w:rsidRPr="00522E06">
              <w:rPr>
                <w:b/>
                <w:sz w:val="28"/>
              </w:rPr>
              <w:t>66</w:t>
            </w:r>
            <w:r w:rsidRPr="00522E06">
              <w:rPr>
                <w:b/>
                <w:spacing w:val="-2"/>
                <w:sz w:val="28"/>
              </w:rPr>
              <w:t xml:space="preserve"> </w:t>
            </w:r>
            <w:r w:rsidRPr="00522E06">
              <w:rPr>
                <w:b/>
                <w:sz w:val="28"/>
              </w:rPr>
              <w:t>Stavebného</w:t>
            </w:r>
            <w:r w:rsidRPr="00522E06">
              <w:rPr>
                <w:b/>
                <w:spacing w:val="-2"/>
                <w:sz w:val="28"/>
              </w:rPr>
              <w:t xml:space="preserve"> zákona</w:t>
            </w:r>
          </w:p>
          <w:p w:rsidR="00522E06" w:rsidRPr="00522E06" w:rsidRDefault="00522E06" w:rsidP="00522E06">
            <w:pPr>
              <w:pStyle w:val="TableParagraph"/>
              <w:spacing w:line="240" w:lineRule="auto"/>
              <w:ind w:left="14"/>
              <w:jc w:val="center"/>
              <w:rPr>
                <w:i/>
                <w:sz w:val="24"/>
              </w:rPr>
            </w:pPr>
            <w:r w:rsidRPr="00522E06">
              <w:rPr>
                <w:i/>
                <w:spacing w:val="-2"/>
                <w:sz w:val="20"/>
              </w:rPr>
              <w:t>príloha č. 8 k vyhláške č. 60/2025 Z. z.</w:t>
            </w:r>
          </w:p>
        </w:tc>
      </w:tr>
      <w:tr w:rsidR="007D6BF3" w:rsidTr="00522E06">
        <w:trPr>
          <w:trHeight w:val="316"/>
        </w:trPr>
        <w:tc>
          <w:tcPr>
            <w:tcW w:w="1070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7D6BF3" w:rsidTr="00522E06">
        <w:trPr>
          <w:trHeight w:val="314"/>
        </w:trPr>
        <w:tc>
          <w:tcPr>
            <w:tcW w:w="2571" w:type="dxa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  <w:tc>
          <w:tcPr>
            <w:tcW w:w="2562" w:type="dxa"/>
            <w:shd w:val="clear" w:color="auto" w:fill="D9D9D9"/>
          </w:tcPr>
          <w:p w:rsidR="007D6BF3" w:rsidRDefault="007D6BF3">
            <w:pPr>
              <w:pStyle w:val="TableParagraph"/>
              <w:spacing w:line="240" w:lineRule="auto"/>
              <w:ind w:left="0"/>
            </w:pPr>
          </w:p>
        </w:tc>
        <w:tc>
          <w:tcPr>
            <w:tcW w:w="5575" w:type="dxa"/>
            <w:tcBorders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Číselný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kód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</w:tr>
      <w:tr w:rsidR="007D6BF3" w:rsidTr="00522E06">
        <w:trPr>
          <w:trHeight w:val="316"/>
        </w:trPr>
        <w:tc>
          <w:tcPr>
            <w:tcW w:w="2571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7D6BF3">
            <w:pPr>
              <w:pStyle w:val="TableParagraph"/>
              <w:spacing w:line="270" w:lineRule="exact"/>
              <w:ind w:left="75"/>
              <w:rPr>
                <w:i/>
                <w:sz w:val="24"/>
              </w:rPr>
            </w:pPr>
          </w:p>
        </w:tc>
      </w:tr>
      <w:tr w:rsidR="007D6BF3" w:rsidTr="00522E06">
        <w:trPr>
          <w:trHeight w:val="313"/>
        </w:trPr>
        <w:tc>
          <w:tcPr>
            <w:tcW w:w="257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575" w:type="dxa"/>
            <w:tcBorders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Novostavba</w:t>
            </w:r>
          </w:p>
        </w:tc>
      </w:tr>
      <w:tr w:rsidR="007D6BF3" w:rsidTr="00522E06">
        <w:trPr>
          <w:trHeight w:val="317"/>
        </w:trPr>
        <w:tc>
          <w:tcPr>
            <w:tcW w:w="257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575" w:type="dxa"/>
            <w:tcBorders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Zmena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dokončenej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7D6BF3" w:rsidTr="00522E06">
        <w:trPr>
          <w:trHeight w:val="827"/>
        </w:trPr>
        <w:tc>
          <w:tcPr>
            <w:tcW w:w="257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575" w:type="dxa"/>
            <w:tcBorders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>Stavebná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úprava,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ktorou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reliéf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terénu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 ods. 9 písm. c) Stavebného zákona, na ktorú bolo</w:t>
            </w:r>
          </w:p>
          <w:p w:rsidR="007D6BF3" w:rsidRDefault="00522E06">
            <w:pPr>
              <w:pStyle w:val="TableParagraph"/>
              <w:spacing w:line="264" w:lineRule="exact"/>
              <w:ind w:left="75"/>
              <w:rPr>
                <w:sz w:val="24"/>
              </w:rPr>
            </w:pP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rozhodnutie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zámere</w:t>
            </w:r>
          </w:p>
        </w:tc>
      </w:tr>
      <w:tr w:rsidR="007D6BF3" w:rsidTr="00522E06">
        <w:trPr>
          <w:trHeight w:val="630"/>
        </w:trPr>
        <w:tc>
          <w:tcPr>
            <w:tcW w:w="257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575" w:type="dxa"/>
            <w:tcBorders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Opakovaná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kolaudačná</w:t>
            </w:r>
            <w:r>
              <w:rPr>
                <w:spacing w:val="-2"/>
                <w:sz w:val="24"/>
              </w:rPr>
              <w:t xml:space="preserve"> obhliadka</w:t>
            </w:r>
          </w:p>
        </w:tc>
      </w:tr>
      <w:tr w:rsidR="007D6BF3" w:rsidTr="00522E06">
        <w:trPr>
          <w:trHeight w:val="827"/>
        </w:trPr>
        <w:tc>
          <w:tcPr>
            <w:tcW w:w="2571" w:type="dxa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Príslušnosť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úrad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Default="007D6BF3">
            <w:pPr>
              <w:pStyle w:val="TableParagraph"/>
              <w:spacing w:line="270" w:lineRule="atLeast"/>
              <w:ind w:left="75"/>
              <w:rPr>
                <w:sz w:val="24"/>
              </w:rPr>
            </w:pPr>
          </w:p>
        </w:tc>
      </w:tr>
      <w:tr w:rsidR="007D6BF3" w:rsidTr="00522E06">
        <w:trPr>
          <w:trHeight w:val="314"/>
        </w:trPr>
        <w:tc>
          <w:tcPr>
            <w:tcW w:w="10708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projektanta,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stavbyvedúceho</w:t>
            </w:r>
          </w:p>
        </w:tc>
      </w:tr>
      <w:tr w:rsidR="007D6BF3" w:rsidTr="00522E06">
        <w:trPr>
          <w:trHeight w:val="827"/>
        </w:trPr>
        <w:tc>
          <w:tcPr>
            <w:tcW w:w="2571" w:type="dxa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Žiadateľ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:rsidR="007D6BF3" w:rsidRDefault="00522E06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7D6BF3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</w:p>
        </w:tc>
      </w:tr>
      <w:tr w:rsidR="007D6BF3" w:rsidTr="00522E06">
        <w:trPr>
          <w:trHeight w:val="828"/>
        </w:trPr>
        <w:tc>
          <w:tcPr>
            <w:tcW w:w="2571" w:type="dxa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Stavebník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:rsidR="007D6BF3" w:rsidRDefault="00522E06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7D6BF3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</w:p>
        </w:tc>
      </w:tr>
      <w:tr w:rsidR="007D6BF3" w:rsidTr="00522E06">
        <w:trPr>
          <w:trHeight w:val="827"/>
        </w:trPr>
        <w:tc>
          <w:tcPr>
            <w:tcW w:w="2571" w:type="dxa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Projektant</w:t>
            </w:r>
            <w:r>
              <w:rPr>
                <w:spacing w:val="-2"/>
                <w:sz w:val="24"/>
              </w:rPr>
              <w:t xml:space="preserve"> dokumentácie</w:t>
            </w:r>
          </w:p>
          <w:p w:rsidR="007D6BF3" w:rsidRDefault="00522E06">
            <w:pPr>
              <w:pStyle w:val="TableParagraph"/>
              <w:spacing w:line="274" w:lineRule="exact"/>
              <w:ind w:left="69" w:right="275"/>
              <w:rPr>
                <w:sz w:val="24"/>
              </w:rPr>
            </w:pPr>
            <w:r>
              <w:rPr>
                <w:sz w:val="24"/>
              </w:rPr>
              <w:t>skutočného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zhotovenia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  <w:p w:rsidR="007D6BF3" w:rsidRDefault="00522E06">
            <w:pPr>
              <w:pStyle w:val="TableParagraph"/>
              <w:spacing w:line="274" w:lineRule="exact"/>
              <w:ind w:left="69" w:right="367"/>
              <w:rPr>
                <w:sz w:val="24"/>
              </w:rPr>
            </w:pPr>
            <w:r>
              <w:rPr>
                <w:sz w:val="24"/>
              </w:rPr>
              <w:t>podnikateľ,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právnická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7D6BF3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</w:p>
        </w:tc>
      </w:tr>
      <w:tr w:rsidR="007D6BF3" w:rsidTr="00522E06">
        <w:trPr>
          <w:trHeight w:val="830"/>
        </w:trPr>
        <w:tc>
          <w:tcPr>
            <w:tcW w:w="2571" w:type="dxa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Stavbyvedúci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  <w:p w:rsidR="007D6BF3" w:rsidRDefault="00522E06">
            <w:pPr>
              <w:pStyle w:val="TableParagraph"/>
              <w:spacing w:line="270" w:lineRule="atLeast"/>
              <w:ind w:left="69" w:right="367"/>
              <w:rPr>
                <w:sz w:val="24"/>
              </w:rPr>
            </w:pPr>
            <w:r>
              <w:rPr>
                <w:sz w:val="24"/>
              </w:rPr>
              <w:t>podnikateľ,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právnická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7D6BF3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</w:p>
        </w:tc>
      </w:tr>
      <w:tr w:rsidR="007D6BF3" w:rsidTr="00522E06">
        <w:trPr>
          <w:trHeight w:val="827"/>
        </w:trPr>
        <w:tc>
          <w:tcPr>
            <w:tcW w:w="2571" w:type="dxa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Zhotoviteľ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  <w:p w:rsidR="007D6BF3" w:rsidRDefault="00522E06">
            <w:pPr>
              <w:pStyle w:val="TableParagraph"/>
              <w:spacing w:line="270" w:lineRule="atLeast"/>
              <w:ind w:left="69" w:right="367"/>
              <w:rPr>
                <w:sz w:val="24"/>
              </w:rPr>
            </w:pPr>
            <w:r>
              <w:rPr>
                <w:sz w:val="24"/>
              </w:rPr>
              <w:t>podnikateľ,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právnická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7D6BF3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</w:p>
        </w:tc>
      </w:tr>
      <w:tr w:rsidR="007D6BF3" w:rsidTr="00522E06">
        <w:trPr>
          <w:trHeight w:val="337"/>
        </w:trPr>
        <w:tc>
          <w:tcPr>
            <w:tcW w:w="2571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7D6BF3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</w:p>
        </w:tc>
      </w:tr>
      <w:tr w:rsidR="007D6BF3" w:rsidTr="00522E06">
        <w:trPr>
          <w:trHeight w:val="945"/>
        </w:trPr>
        <w:tc>
          <w:tcPr>
            <w:tcW w:w="257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5" w:right="147"/>
              <w:rPr>
                <w:i/>
                <w:sz w:val="24"/>
                <w:highlight w:val="yellow"/>
              </w:rPr>
            </w:pPr>
          </w:p>
        </w:tc>
      </w:tr>
      <w:tr w:rsidR="007D6BF3" w:rsidTr="00522E06">
        <w:trPr>
          <w:trHeight w:val="314"/>
        </w:trPr>
        <w:tc>
          <w:tcPr>
            <w:tcW w:w="10708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7D6BF3" w:rsidTr="00522E06">
        <w:trPr>
          <w:trHeight w:val="630"/>
        </w:trPr>
        <w:tc>
          <w:tcPr>
            <w:tcW w:w="2571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275"/>
              <w:rPr>
                <w:sz w:val="24"/>
              </w:rPr>
            </w:pPr>
            <w:r>
              <w:rPr>
                <w:sz w:val="24"/>
              </w:rPr>
              <w:t>Identifikačné údaje 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5"/>
              <w:rPr>
                <w:i/>
                <w:sz w:val="24"/>
                <w:highlight w:val="yellow"/>
              </w:rPr>
            </w:pPr>
          </w:p>
        </w:tc>
      </w:tr>
      <w:tr w:rsidR="007D6BF3" w:rsidTr="00522E06">
        <w:trPr>
          <w:trHeight w:val="630"/>
        </w:trPr>
        <w:tc>
          <w:tcPr>
            <w:tcW w:w="257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59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rozhodnutia o stavebnom zámere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7D6BF3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</w:p>
        </w:tc>
      </w:tr>
    </w:tbl>
    <w:p w:rsidR="007D6BF3" w:rsidRDefault="007D6BF3">
      <w:pPr>
        <w:pStyle w:val="TableParagraph"/>
        <w:rPr>
          <w:sz w:val="24"/>
        </w:rPr>
        <w:sectPr w:rsidR="007D6BF3">
          <w:type w:val="continuous"/>
          <w:pgSz w:w="11910" w:h="16840"/>
          <w:pgMar w:top="1180" w:right="425" w:bottom="1092" w:left="708" w:header="708" w:footer="708" w:gutter="0"/>
          <w:cols w:space="708"/>
        </w:sect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6"/>
        <w:gridCol w:w="5574"/>
      </w:tblGrid>
      <w:tr w:rsidR="007D6BF3">
        <w:trPr>
          <w:trHeight w:val="631"/>
        </w:trPr>
        <w:tc>
          <w:tcPr>
            <w:tcW w:w="2566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151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overovacej doložky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7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119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110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Stavebné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pozemky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70" w:lineRule="atLeast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33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stavba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67" w:lineRule="exact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828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hlavnej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podľa účelu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 w:rsidP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1259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Členenie hlavnej stavby 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prevádzkové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súbory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 stavebné objekty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97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2"/>
                <w:sz w:val="24"/>
              </w:rPr>
              <w:t xml:space="preserve"> ostatných</w:t>
            </w:r>
          </w:p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stavieb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súbore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stavieb podľa účelu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1262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2"/>
                <w:sz w:val="24"/>
              </w:rPr>
              <w:t xml:space="preserve"> ostatných</w:t>
            </w:r>
          </w:p>
          <w:p w:rsidR="007D6BF3" w:rsidRDefault="00522E06">
            <w:pPr>
              <w:pStyle w:val="TableParagraph"/>
              <w:spacing w:line="240" w:lineRule="auto"/>
              <w:ind w:right="151"/>
              <w:rPr>
                <w:sz w:val="24"/>
              </w:rPr>
            </w:pPr>
            <w:r>
              <w:rPr>
                <w:sz w:val="24"/>
              </w:rPr>
              <w:t>stavieb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prevádzkové súbory a stavebné </w:t>
            </w:r>
            <w:r>
              <w:rPr>
                <w:spacing w:val="-2"/>
                <w:sz w:val="24"/>
              </w:rPr>
              <w:t>objekty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37" w:lineRule="auto"/>
              <w:ind w:left="76" w:right="265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3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827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 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pre </w:t>
            </w:r>
            <w:r>
              <w:rPr>
                <w:spacing w:val="-5"/>
                <w:sz w:val="24"/>
              </w:rPr>
              <w:t>iné</w:t>
            </w:r>
          </w:p>
          <w:p w:rsidR="007D6BF3" w:rsidRDefault="00522E0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právo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stavbe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3"/>
        </w:trPr>
        <w:tc>
          <w:tcPr>
            <w:tcW w:w="1070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 stavbe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7D6BF3">
        <w:trPr>
          <w:trHeight w:val="554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604"/>
              <w:rPr>
                <w:sz w:val="24"/>
              </w:rPr>
            </w:pPr>
            <w:r>
              <w:rPr>
                <w:sz w:val="24"/>
              </w:rPr>
              <w:t>Termín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dokončenia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Termín</w:t>
            </w:r>
            <w:r>
              <w:rPr>
                <w:spacing w:val="-2"/>
                <w:sz w:val="24"/>
              </w:rPr>
              <w:t xml:space="preserve"> dokončenia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70" w:lineRule="exact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1104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104"/>
              <w:rPr>
                <w:sz w:val="24"/>
              </w:rPr>
            </w:pPr>
            <w:r>
              <w:rPr>
                <w:sz w:val="24"/>
              </w:rPr>
              <w:t>Termín úplného vypratania staveniska a dokončenia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úprav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okolia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3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Dočasné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užívanie</w:t>
            </w:r>
            <w:r>
              <w:rPr>
                <w:spacing w:val="-2"/>
                <w:sz w:val="24"/>
              </w:rPr>
              <w:t xml:space="preserve"> stavby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Bolo</w:t>
            </w:r>
            <w:r>
              <w:rPr>
                <w:spacing w:val="-2"/>
                <w:sz w:val="24"/>
              </w:rPr>
              <w:t xml:space="preserve"> povolené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Lehota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trvania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4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631"/>
              <w:rPr>
                <w:sz w:val="24"/>
              </w:rPr>
            </w:pPr>
            <w:r>
              <w:rPr>
                <w:sz w:val="24"/>
              </w:rPr>
              <w:t>Predčasné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užívanie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Bolo</w:t>
            </w:r>
            <w:r>
              <w:rPr>
                <w:spacing w:val="-2"/>
                <w:sz w:val="24"/>
              </w:rPr>
              <w:t xml:space="preserve"> povolené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Lehota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trvania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</w:tbl>
    <w:p w:rsidR="007D6BF3" w:rsidRDefault="007D6BF3">
      <w:pPr>
        <w:pStyle w:val="TableParagraph"/>
        <w:rPr>
          <w:sz w:val="24"/>
        </w:rPr>
        <w:sectPr w:rsidR="007D6BF3">
          <w:type w:val="continuous"/>
          <w:pgSz w:w="11910" w:h="16840"/>
          <w:pgMar w:top="680" w:right="425" w:bottom="1685" w:left="708" w:header="708" w:footer="708" w:gutter="0"/>
          <w:cols w:space="708"/>
        </w:sect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6"/>
        <w:gridCol w:w="5574"/>
      </w:tblGrid>
      <w:tr w:rsidR="007D6BF3">
        <w:trPr>
          <w:trHeight w:val="871"/>
        </w:trPr>
        <w:tc>
          <w:tcPr>
            <w:tcW w:w="256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Zmeny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Vykonané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zmeny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oproti projektu stavby</w:t>
            </w:r>
          </w:p>
        </w:tc>
        <w:tc>
          <w:tcPr>
            <w:tcW w:w="557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631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297"/>
              <w:rPr>
                <w:sz w:val="24"/>
              </w:rPr>
            </w:pPr>
            <w:r>
              <w:rPr>
                <w:sz w:val="24"/>
              </w:rPr>
              <w:t>Podrobná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identifikácia stavby alebo súboru</w:t>
            </w:r>
          </w:p>
          <w:p w:rsidR="007D6BF3" w:rsidRDefault="00522E06">
            <w:pPr>
              <w:pStyle w:val="TableParagraph"/>
              <w:spacing w:line="240" w:lineRule="auto"/>
              <w:ind w:left="69" w:right="484"/>
              <w:rPr>
                <w:sz w:val="24"/>
              </w:rPr>
            </w:pPr>
            <w:r>
              <w:rPr>
                <w:sz w:val="24"/>
              </w:rPr>
              <w:t>stavieb z hľadiska chránených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záujmov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Investičný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628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Vyhradená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297"/>
              <w:rPr>
                <w:sz w:val="24"/>
              </w:rPr>
            </w:pPr>
            <w:r>
              <w:rPr>
                <w:sz w:val="24"/>
              </w:rPr>
              <w:t>Posudzovanie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vplyvov na životné prostredie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551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297"/>
              <w:rPr>
                <w:sz w:val="24"/>
              </w:rPr>
            </w:pPr>
            <w:r>
              <w:rPr>
                <w:sz w:val="24"/>
              </w:rPr>
              <w:lastRenderedPageBreak/>
              <w:t>Zastavovacie údaje 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plocha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pozemku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70" w:lineRule="exact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4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zelene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Max. rozmery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552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Úroveň podlahy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nadzemného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podlažia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64" w:lineRule="exact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stavby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551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Bilancia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plôch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podlahová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8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275"/>
              <w:rPr>
                <w:sz w:val="24"/>
              </w:rPr>
            </w:pPr>
            <w:r>
              <w:rPr>
                <w:sz w:val="24"/>
              </w:rPr>
              <w:t>Celková podlahová plocha</w:t>
            </w:r>
            <w:r>
              <w:rPr>
                <w:spacing w:val="-2"/>
                <w:sz w:val="24"/>
              </w:rPr>
              <w:t xml:space="preserve"> nadzemných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podlaží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70" w:lineRule="exact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827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551"/>
              <w:rPr>
                <w:sz w:val="24"/>
              </w:rPr>
            </w:pPr>
            <w:r>
              <w:rPr>
                <w:sz w:val="24"/>
              </w:rPr>
              <w:t>Celková podlahová plocha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podlaží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úžitková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631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630"/>
              <w:rPr>
                <w:sz w:val="24"/>
              </w:rPr>
            </w:pPr>
            <w:r>
              <w:rPr>
                <w:sz w:val="24"/>
              </w:rPr>
              <w:t>Čiastková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úžitková </w:t>
            </w: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2"/>
                <w:sz w:val="24"/>
              </w:rPr>
              <w:t xml:space="preserve"> plocha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630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bilancie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spolu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551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podzemných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podlaží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551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nadzemných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podlaží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6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297"/>
              <w:rPr>
                <w:sz w:val="24"/>
              </w:rPr>
            </w:pPr>
            <w:r>
              <w:rPr>
                <w:sz w:val="24"/>
              </w:rPr>
              <w:t>Počet bytových jednotiek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</w:t>
            </w:r>
          </w:p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plocha </w:t>
            </w:r>
            <w:r>
              <w:rPr>
                <w:spacing w:val="-4"/>
                <w:sz w:val="24"/>
              </w:rPr>
              <w:t>bytu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Spolu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1-izbový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byt/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70" w:lineRule="exact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4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izbový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Uviesť iný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typ/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6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parkovacích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miest stavby alebo 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Spolu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Podzemné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Nadzemné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</w:tbl>
    <w:p w:rsidR="007D6BF3" w:rsidRDefault="007D6BF3">
      <w:pPr>
        <w:pStyle w:val="TableParagraph"/>
        <w:rPr>
          <w:sz w:val="24"/>
        </w:rPr>
        <w:sectPr w:rsidR="007D6BF3">
          <w:type w:val="continuous"/>
          <w:pgSz w:w="11910" w:h="16840"/>
          <w:pgMar w:top="680" w:right="425" w:bottom="1391" w:left="708" w:header="708" w:footer="708" w:gutter="0"/>
          <w:cols w:space="708"/>
        </w:sect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6"/>
        <w:gridCol w:w="5574"/>
      </w:tblGrid>
      <w:tr w:rsidR="007D6BF3">
        <w:trPr>
          <w:trHeight w:val="1380"/>
        </w:trPr>
        <w:tc>
          <w:tcPr>
            <w:tcW w:w="2566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5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Dopravné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pripojenie stavby alebo 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Ulica</w:t>
            </w:r>
          </w:p>
        </w:tc>
        <w:tc>
          <w:tcPr>
            <w:tcW w:w="557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76" w:lineRule="exact"/>
              <w:ind w:left="76" w:right="446"/>
              <w:jc w:val="both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827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komunikácie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64" w:lineRule="exact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6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Napojenie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z w:val="24"/>
              </w:rPr>
              <w:lastRenderedPageBreak/>
              <w:t>súboru stavieb na</w:t>
            </w:r>
          </w:p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inžinierske</w:t>
            </w:r>
            <w:r>
              <w:rPr>
                <w:spacing w:val="-2"/>
                <w:sz w:val="24"/>
              </w:rPr>
              <w:t xml:space="preserve"> siete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Elektrická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628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Elektronická</w:t>
            </w:r>
          </w:p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komunikačná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sieť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4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 w:right="265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7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628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 w:right="265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6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70" w:lineRule="exact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1259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4"/>
        </w:trPr>
        <w:tc>
          <w:tcPr>
            <w:tcW w:w="1070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7D6BF3">
        <w:trPr>
          <w:trHeight w:val="830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Realizačná</w:t>
            </w:r>
          </w:p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dokumentácia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Dokumentácia</w:t>
            </w:r>
          </w:p>
          <w:p w:rsidR="007D6BF3" w:rsidRDefault="00522E06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skutočného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zhotovenia </w:t>
            </w:r>
            <w:r>
              <w:rPr>
                <w:spacing w:val="-2"/>
                <w:sz w:val="24"/>
              </w:rPr>
              <w:t>stavby</w:t>
            </w:r>
            <w:r w:rsidRPr="00522E06">
              <w:rPr>
                <w:spacing w:val="-2"/>
                <w:sz w:val="24"/>
                <w:vertAlign w:val="superscript"/>
              </w:rPr>
              <w:t>1)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 w:right="265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551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denník</w:t>
            </w:r>
            <w:r w:rsidRPr="00522E06">
              <w:rPr>
                <w:spacing w:val="-2"/>
                <w:sz w:val="24"/>
                <w:vertAlign w:val="superscript"/>
              </w:rPr>
              <w:t>2)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64" w:lineRule="exact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628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391"/>
              <w:rPr>
                <w:sz w:val="24"/>
              </w:rPr>
            </w:pPr>
            <w:r>
              <w:rPr>
                <w:sz w:val="24"/>
              </w:rPr>
              <w:t>Záverečné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stanovisko </w:t>
            </w:r>
            <w:r>
              <w:rPr>
                <w:spacing w:val="-2"/>
                <w:sz w:val="24"/>
              </w:rPr>
              <w:t>stavbyvedúceho</w:t>
            </w:r>
            <w:r w:rsidRPr="00522E06">
              <w:rPr>
                <w:spacing w:val="-2"/>
                <w:sz w:val="24"/>
                <w:vertAlign w:val="superscript"/>
              </w:rPr>
              <w:t>3)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 w:right="265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829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Záväzné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stanoviská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 záväzné vyjadrenia</w:t>
            </w:r>
            <w:r w:rsidRPr="00522E06">
              <w:rPr>
                <w:sz w:val="24"/>
                <w:vertAlign w:val="superscript"/>
              </w:rPr>
              <w:t>4)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Všetky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záväzné</w:t>
            </w:r>
          </w:p>
          <w:p w:rsidR="007D6BF3" w:rsidRDefault="00522E0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stanoviská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záväzné </w:t>
            </w:r>
            <w:r>
              <w:rPr>
                <w:spacing w:val="-2"/>
                <w:sz w:val="24"/>
              </w:rPr>
              <w:t>vyjadrenia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 w:right="265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551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Projektová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dokumentácia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828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podľa</w:t>
            </w:r>
          </w:p>
          <w:p w:rsidR="007D6BF3" w:rsidRDefault="00522E0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ods.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písm.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j) Stavebného zákona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1259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Geodetická dokumentácia z vytýčenia priestorovej polohy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protokol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meraní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priestorovej polohy stavby a geometrický plán na aktualizáciu</w:t>
            </w:r>
          </w:p>
          <w:p w:rsidR="007D6BF3" w:rsidRDefault="00522E06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katastrálneho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operátu</w:t>
            </w: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Protokol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odovzdaní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prevzatí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úrad môže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odôvodnených prípadoch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protokolu </w:t>
            </w:r>
            <w:r>
              <w:rPr>
                <w:spacing w:val="-2"/>
                <w:sz w:val="24"/>
              </w:rPr>
              <w:t>upustiť</w:t>
            </w:r>
          </w:p>
        </w:tc>
      </w:tr>
    </w:tbl>
    <w:p w:rsidR="007D6BF3" w:rsidRDefault="007D6BF3">
      <w:pPr>
        <w:pStyle w:val="TableParagraph"/>
        <w:spacing w:line="240" w:lineRule="auto"/>
        <w:rPr>
          <w:sz w:val="24"/>
        </w:rPr>
        <w:sectPr w:rsidR="007D6BF3">
          <w:type w:val="continuous"/>
          <w:pgSz w:w="11910" w:h="16840"/>
          <w:pgMar w:top="680" w:right="425" w:bottom="998" w:left="708" w:header="708" w:footer="708" w:gutter="0"/>
          <w:cols w:space="708"/>
        </w:sect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6"/>
        <w:gridCol w:w="5574"/>
      </w:tblGrid>
      <w:tr w:rsidR="007D6BF3">
        <w:trPr>
          <w:trHeight w:val="630"/>
        </w:trPr>
        <w:tc>
          <w:tcPr>
            <w:tcW w:w="2566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Protokol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vyhodnotení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skúšobnej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prevádzky,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bola </w:t>
            </w:r>
            <w:r>
              <w:rPr>
                <w:spacing w:val="-2"/>
                <w:sz w:val="24"/>
              </w:rPr>
              <w:t>povolená</w:t>
            </w:r>
          </w:p>
        </w:tc>
      </w:tr>
      <w:tr w:rsidR="007D6BF3">
        <w:trPr>
          <w:trHeight w:val="628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Podklady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vykonaných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skúškach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vzoriek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stavebných výrobkov odobratých na stavbe</w:t>
            </w:r>
          </w:p>
        </w:tc>
      </w:tr>
      <w:tr w:rsidR="007D6BF3">
        <w:trPr>
          <w:trHeight w:val="945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37" w:lineRule="auto"/>
              <w:ind w:left="76"/>
              <w:rPr>
                <w:sz w:val="24"/>
              </w:rPr>
            </w:pPr>
            <w:r>
              <w:rPr>
                <w:sz w:val="24"/>
              </w:rPr>
              <w:t>Výsledky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uskutočnených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meraní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revízií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vyhradených technických zariadení a doklady o ich technickej</w:t>
            </w:r>
          </w:p>
          <w:p w:rsidR="007D6BF3" w:rsidRDefault="00522E06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spôsobilosti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plynulú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bezpečnú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prevádzku</w:t>
            </w: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76" w:right="265"/>
              <w:rPr>
                <w:sz w:val="24"/>
              </w:rPr>
            </w:pPr>
            <w:r>
              <w:rPr>
                <w:sz w:val="24"/>
              </w:rPr>
              <w:t>Geodetické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zameranie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skutočného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zhotovenia dokončenej stavby</w:t>
            </w: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Energetický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certifikát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budovy,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podlieha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energetickej </w:t>
            </w:r>
            <w:r>
              <w:rPr>
                <w:spacing w:val="-2"/>
                <w:sz w:val="24"/>
              </w:rPr>
              <w:t>certifikácii</w:t>
            </w:r>
          </w:p>
        </w:tc>
      </w:tr>
      <w:tr w:rsidR="007D6BF3">
        <w:trPr>
          <w:trHeight w:val="314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552"/>
              <w:rPr>
                <w:sz w:val="24"/>
              </w:rPr>
            </w:pPr>
            <w:r>
              <w:rPr>
                <w:sz w:val="24"/>
              </w:rPr>
              <w:t>Záväzné stanoviská dotknutých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orgánov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849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Záväzné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vyjadrenia</w:t>
            </w:r>
          </w:p>
          <w:p w:rsidR="007D6BF3" w:rsidRDefault="00522E06">
            <w:pPr>
              <w:pStyle w:val="TableParagraph"/>
              <w:spacing w:line="240" w:lineRule="auto"/>
              <w:ind w:right="150"/>
              <w:rPr>
                <w:sz w:val="24"/>
              </w:rPr>
            </w:pPr>
            <w:r>
              <w:rPr>
                <w:sz w:val="24"/>
              </w:rPr>
              <w:t>dotknutých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právnických </w:t>
            </w:r>
            <w:r>
              <w:rPr>
                <w:spacing w:val="-4"/>
                <w:sz w:val="24"/>
              </w:rPr>
              <w:t>osôb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4"/>
        </w:trPr>
        <w:tc>
          <w:tcPr>
            <w:tcW w:w="1070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 správnom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7D6BF3">
        <w:trPr>
          <w:trHeight w:val="851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Náklad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337"/>
              <w:rPr>
                <w:sz w:val="24"/>
              </w:rPr>
            </w:pPr>
            <w:r>
              <w:rPr>
                <w:sz w:val="24"/>
              </w:rPr>
              <w:t>Predpokladaný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náklad stavby pre výpočet</w:t>
            </w:r>
          </w:p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70" w:lineRule="exact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1103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297"/>
              <w:rPr>
                <w:sz w:val="24"/>
              </w:rPr>
            </w:pPr>
            <w:r>
              <w:rPr>
                <w:sz w:val="24"/>
              </w:rPr>
              <w:t>Výška správneho poplatku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stavebný </w:t>
            </w:r>
            <w:r>
              <w:rPr>
                <w:spacing w:val="-2"/>
                <w:sz w:val="24"/>
              </w:rPr>
              <w:t>zámer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Určenie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výšky</w:t>
            </w:r>
          </w:p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70" w:lineRule="atLeast"/>
              <w:ind w:left="76" w:right="265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1103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2"/>
              <w:rPr>
                <w:sz w:val="24"/>
              </w:rPr>
            </w:pPr>
            <w:r>
              <w:rPr>
                <w:sz w:val="24"/>
              </w:rPr>
              <w:t>Výška správneho poplatku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kolaudáciu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Určenie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výšky</w:t>
            </w:r>
          </w:p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76" w:lineRule="exact"/>
              <w:ind w:left="76" w:right="265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110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617"/>
              <w:rPr>
                <w:sz w:val="24"/>
              </w:rPr>
            </w:pPr>
            <w:r>
              <w:rPr>
                <w:sz w:val="24"/>
              </w:rPr>
              <w:t>Výpočet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64" w:lineRule="exact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628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724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Doklad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úhrade</w:t>
            </w:r>
          </w:p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76" w:right="265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úhrady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0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906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444"/>
              <w:rPr>
                <w:sz w:val="24"/>
              </w:rPr>
            </w:pPr>
            <w:r>
              <w:rPr>
                <w:sz w:val="24"/>
              </w:rPr>
              <w:t>Príloha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preukazujúca oslobodenie od</w:t>
            </w:r>
          </w:p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4"/>
        </w:trPr>
        <w:tc>
          <w:tcPr>
            <w:tcW w:w="1070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7D6BF3">
        <w:trPr>
          <w:trHeight w:val="568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Vyhlásenie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správnosti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vyplnených </w:t>
            </w:r>
            <w:r>
              <w:rPr>
                <w:spacing w:val="-2"/>
                <w:sz w:val="24"/>
              </w:rPr>
              <w:t>údajov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13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Dátum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330"/>
        </w:trPr>
        <w:tc>
          <w:tcPr>
            <w:tcW w:w="256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Podpis,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</w:tcBorders>
          </w:tcPr>
          <w:p w:rsidR="007D6BF3" w:rsidRDefault="007D6BF3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</w:p>
          <w:p w:rsidR="00646C38" w:rsidRPr="00522E06" w:rsidRDefault="00646C38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bookmarkStart w:id="0" w:name="_GoBack"/>
            <w:bookmarkEnd w:id="0"/>
          </w:p>
        </w:tc>
      </w:tr>
    </w:tbl>
    <w:p w:rsidR="00D628BB" w:rsidRDefault="00D628BB"/>
    <w:p w:rsidR="00522E06" w:rsidRDefault="00522E06"/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8023"/>
      </w:tblGrid>
      <w:tr w:rsidR="00522E06" w:rsidTr="003D3C58">
        <w:trPr>
          <w:trHeight w:val="314"/>
        </w:trPr>
        <w:tc>
          <w:tcPr>
            <w:tcW w:w="2528" w:type="dxa"/>
          </w:tcPr>
          <w:p w:rsidR="00522E06" w:rsidRDefault="00522E06" w:rsidP="003D3C58">
            <w:pPr>
              <w:pStyle w:val="TableParagraph"/>
              <w:spacing w:before="30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Vysvetlivky:</w:t>
            </w:r>
          </w:p>
        </w:tc>
        <w:tc>
          <w:tcPr>
            <w:tcW w:w="8023" w:type="dxa"/>
          </w:tcPr>
          <w:p w:rsidR="00522E06" w:rsidRDefault="00522E06" w:rsidP="003D3C58">
            <w:pPr>
              <w:pStyle w:val="TableParagraph"/>
              <w:spacing w:line="240" w:lineRule="auto"/>
              <w:ind w:left="0"/>
            </w:pPr>
          </w:p>
        </w:tc>
      </w:tr>
      <w:tr w:rsidR="00522E06" w:rsidTr="003D3C58">
        <w:trPr>
          <w:trHeight w:val="316"/>
        </w:trPr>
        <w:tc>
          <w:tcPr>
            <w:tcW w:w="2528" w:type="dxa"/>
            <w:shd w:val="clear" w:color="auto" w:fill="D9D9D9"/>
          </w:tcPr>
          <w:p w:rsidR="00522E06" w:rsidRDefault="00522E06" w:rsidP="003D3C58">
            <w:pPr>
              <w:pStyle w:val="TableParagraph"/>
              <w:spacing w:before="32"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text</w:t>
            </w:r>
          </w:p>
        </w:tc>
        <w:tc>
          <w:tcPr>
            <w:tcW w:w="8023" w:type="dxa"/>
            <w:shd w:val="clear" w:color="auto" w:fill="D9D9D9"/>
          </w:tcPr>
          <w:p w:rsidR="00522E06" w:rsidRDefault="00522E06" w:rsidP="003D3C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formulára</w:t>
            </w:r>
          </w:p>
        </w:tc>
      </w:tr>
      <w:tr w:rsidR="00522E06" w:rsidRPr="00EC7230" w:rsidTr="003D3C58">
        <w:trPr>
          <w:trHeight w:val="314"/>
        </w:trPr>
        <w:tc>
          <w:tcPr>
            <w:tcW w:w="2528" w:type="dxa"/>
          </w:tcPr>
          <w:p w:rsidR="00522E06" w:rsidRPr="00EC7230" w:rsidRDefault="00522E06" w:rsidP="003D3C58">
            <w:pPr>
              <w:pStyle w:val="TableParagraph"/>
              <w:spacing w:before="30" w:line="264" w:lineRule="exact"/>
              <w:rPr>
                <w:i/>
                <w:sz w:val="24"/>
                <w:highlight w:val="yellow"/>
              </w:rPr>
            </w:pPr>
          </w:p>
        </w:tc>
        <w:tc>
          <w:tcPr>
            <w:tcW w:w="8023" w:type="dxa"/>
          </w:tcPr>
          <w:p w:rsidR="00522E06" w:rsidRPr="00EC7230" w:rsidRDefault="00522E06" w:rsidP="003D3C58">
            <w:pPr>
              <w:pStyle w:val="TableParagraph"/>
              <w:rPr>
                <w:i/>
                <w:sz w:val="24"/>
              </w:rPr>
            </w:pPr>
          </w:p>
        </w:tc>
      </w:tr>
    </w:tbl>
    <w:p w:rsidR="00522E06" w:rsidRDefault="00522E06"/>
    <w:p w:rsidR="00522E06" w:rsidRPr="00286951" w:rsidRDefault="00522E06" w:rsidP="00522E06">
      <w:pPr>
        <w:jc w:val="both"/>
        <w:rPr>
          <w:b/>
          <w:i/>
          <w:iCs/>
          <w:shd w:val="clear" w:color="auto" w:fill="FFFFFF"/>
        </w:rPr>
      </w:pPr>
      <w:r w:rsidRPr="00B04CA2">
        <w:rPr>
          <w:b/>
          <w:i/>
          <w:iCs/>
          <w:shd w:val="clear" w:color="auto" w:fill="FFFFFF"/>
          <w:vertAlign w:val="superscript"/>
        </w:rPr>
        <w:t>1)</w:t>
      </w:r>
      <w:r>
        <w:rPr>
          <w:b/>
          <w:i/>
          <w:iCs/>
          <w:shd w:val="clear" w:color="auto" w:fill="FFFFFF"/>
        </w:rPr>
        <w:t>vypracovaná podľa prílohy č. 21</w:t>
      </w:r>
      <w:r w:rsidRPr="00C26F40">
        <w:rPr>
          <w:b/>
          <w:i/>
          <w:iCs/>
          <w:shd w:val="clear" w:color="auto" w:fill="FFFFFF"/>
        </w:rPr>
        <w:t xml:space="preserve"> vyhlášky č. 60/2025 </w:t>
      </w:r>
      <w:proofErr w:type="spellStart"/>
      <w:r w:rsidRPr="00C26F40">
        <w:rPr>
          <w:b/>
          <w:i/>
          <w:iCs/>
          <w:shd w:val="clear" w:color="auto" w:fill="FFFFFF"/>
        </w:rPr>
        <w:t>Z.z</w:t>
      </w:r>
      <w:proofErr w:type="spellEnd"/>
      <w:r w:rsidRPr="00C26F40">
        <w:rPr>
          <w:b/>
          <w:i/>
          <w:iCs/>
          <w:shd w:val="clear" w:color="auto" w:fill="FFFFFF"/>
        </w:rPr>
        <w:t>.</w:t>
      </w:r>
    </w:p>
    <w:p w:rsidR="00522E06" w:rsidRDefault="00522E06" w:rsidP="00522E06">
      <w:pPr>
        <w:jc w:val="both"/>
        <w:rPr>
          <w:b/>
          <w:i/>
          <w:iCs/>
          <w:shd w:val="clear" w:color="auto" w:fill="FFFFFF"/>
        </w:rPr>
      </w:pPr>
      <w:r w:rsidRPr="00B04CA2">
        <w:rPr>
          <w:b/>
          <w:i/>
          <w:iCs/>
          <w:shd w:val="clear" w:color="auto" w:fill="FFFFFF"/>
          <w:vertAlign w:val="superscript"/>
        </w:rPr>
        <w:t>2)</w:t>
      </w:r>
      <w:r>
        <w:rPr>
          <w:b/>
          <w:i/>
          <w:iCs/>
          <w:shd w:val="clear" w:color="auto" w:fill="FFFFFF"/>
        </w:rPr>
        <w:t xml:space="preserve">vypracovaný </w:t>
      </w:r>
      <w:r w:rsidRPr="00C26F40">
        <w:rPr>
          <w:b/>
          <w:i/>
          <w:iCs/>
          <w:shd w:val="clear" w:color="auto" w:fill="FFFFFF"/>
        </w:rPr>
        <w:t>podľa príloh</w:t>
      </w:r>
      <w:r>
        <w:rPr>
          <w:b/>
          <w:i/>
          <w:iCs/>
          <w:shd w:val="clear" w:color="auto" w:fill="FFFFFF"/>
        </w:rPr>
        <w:t xml:space="preserve">y č. 20 vyhlášky č. 60/2025 </w:t>
      </w:r>
      <w:proofErr w:type="spellStart"/>
      <w:r>
        <w:rPr>
          <w:b/>
          <w:i/>
          <w:iCs/>
          <w:shd w:val="clear" w:color="auto" w:fill="FFFFFF"/>
        </w:rPr>
        <w:t>Z.z</w:t>
      </w:r>
      <w:proofErr w:type="spellEnd"/>
    </w:p>
    <w:p w:rsidR="00522E06" w:rsidRDefault="00522E06" w:rsidP="00522E06">
      <w:pPr>
        <w:jc w:val="both"/>
        <w:rPr>
          <w:b/>
          <w:i/>
          <w:iCs/>
          <w:shd w:val="clear" w:color="auto" w:fill="FFFFFF"/>
        </w:rPr>
      </w:pPr>
      <w:r>
        <w:rPr>
          <w:b/>
          <w:i/>
          <w:iCs/>
          <w:shd w:val="clear" w:color="auto" w:fill="FFFFFF"/>
          <w:vertAlign w:val="superscript"/>
        </w:rPr>
        <w:t>3)</w:t>
      </w:r>
      <w:r>
        <w:rPr>
          <w:b/>
          <w:i/>
          <w:iCs/>
          <w:shd w:val="clear" w:color="auto" w:fill="FFFFFF"/>
        </w:rPr>
        <w:t>vypracované podľa prílohy č. 22</w:t>
      </w:r>
      <w:r w:rsidRPr="00C26F40">
        <w:rPr>
          <w:b/>
          <w:i/>
          <w:iCs/>
          <w:shd w:val="clear" w:color="auto" w:fill="FFFFFF"/>
        </w:rPr>
        <w:t xml:space="preserve"> vyhlášky č. 60/2025 </w:t>
      </w:r>
      <w:proofErr w:type="spellStart"/>
      <w:r w:rsidRPr="00C26F40">
        <w:rPr>
          <w:b/>
          <w:i/>
          <w:iCs/>
          <w:shd w:val="clear" w:color="auto" w:fill="FFFFFF"/>
        </w:rPr>
        <w:t>Z.z</w:t>
      </w:r>
      <w:proofErr w:type="spellEnd"/>
      <w:r w:rsidRPr="00C26F40">
        <w:rPr>
          <w:b/>
          <w:i/>
          <w:iCs/>
          <w:shd w:val="clear" w:color="auto" w:fill="FFFFFF"/>
        </w:rPr>
        <w:t>.</w:t>
      </w:r>
    </w:p>
    <w:p w:rsidR="00522E06" w:rsidRPr="0061624F" w:rsidRDefault="00522E06" w:rsidP="00522E06">
      <w:pPr>
        <w:jc w:val="both"/>
        <w:rPr>
          <w:b/>
          <w:i/>
          <w:iCs/>
          <w:shd w:val="clear" w:color="auto" w:fill="FFFFFF"/>
        </w:rPr>
      </w:pPr>
      <w:r>
        <w:rPr>
          <w:b/>
          <w:i/>
          <w:iCs/>
          <w:shd w:val="clear" w:color="auto" w:fill="FFFFFF"/>
          <w:vertAlign w:val="superscript"/>
        </w:rPr>
        <w:t>4)</w:t>
      </w:r>
      <w:r w:rsidRPr="00C26F40">
        <w:rPr>
          <w:b/>
          <w:i/>
          <w:iCs/>
          <w:shd w:val="clear" w:color="auto" w:fill="FFFFFF"/>
        </w:rPr>
        <w:t xml:space="preserve">záväzné stanoviská a záväzné vyjadrenia sú v aktuálnom čase všetky do úvahy prichádzajúce stanoviská, vyjadrenia, súhlasy pod., ktoré je potrebné predložiť  primerane  podľa povahy a rozsahu stavby. V závislosti od miestnych pomerov je možné rozsah potrebných dokladov obmedziť alebo rozšíriť. </w:t>
      </w:r>
    </w:p>
    <w:p w:rsidR="00522E06" w:rsidRDefault="00522E06"/>
    <w:sectPr w:rsidR="00522E06" w:rsidSect="007D6BF3">
      <w:type w:val="continuous"/>
      <w:pgSz w:w="11910" w:h="16840"/>
      <w:pgMar w:top="680" w:right="425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7D6BF3"/>
    <w:rsid w:val="00522E06"/>
    <w:rsid w:val="00646C38"/>
    <w:rsid w:val="007D6BF3"/>
    <w:rsid w:val="00D6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F881"/>
  <w15:docId w15:val="{D8C1C56E-20E0-4708-BAD1-0954886B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7D6BF3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6B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D6BF3"/>
    <w:pPr>
      <w:spacing w:before="50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D6BF3"/>
  </w:style>
  <w:style w:type="paragraph" w:customStyle="1" w:styleId="TableParagraph">
    <w:name w:val="Table Paragraph"/>
    <w:basedOn w:val="Normlny"/>
    <w:uiPriority w:val="1"/>
    <w:qFormat/>
    <w:rsid w:val="007D6BF3"/>
    <w:pPr>
      <w:spacing w:line="268" w:lineRule="exact"/>
      <w:ind w:left="74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46C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6C38"/>
    <w:rPr>
      <w:rFonts w:ascii="Segoe UI" w:eastAsia="Times New Roman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PC130</cp:lastModifiedBy>
  <cp:revision>2</cp:revision>
  <cp:lastPrinted>2025-04-11T06:48:00Z</cp:lastPrinted>
  <dcterms:created xsi:type="dcterms:W3CDTF">2025-04-11T06:48:00Z</dcterms:created>
  <dcterms:modified xsi:type="dcterms:W3CDTF">2025-04-11T06:48:00Z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2016; modified using iTextSharp 4.1.6 by 1T3XT</vt:lpwstr>
  </property>
</Properties>
</file>